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E2" w:rsidRPr="003845E2" w:rsidRDefault="003845E2" w:rsidP="003845E2">
      <w:pPr>
        <w:spacing w:after="0" w:line="240" w:lineRule="auto"/>
        <w:jc w:val="center"/>
        <w:rPr>
          <w:rFonts w:ascii="Times New Roman" w:eastAsia="Times New Roman" w:hAnsi="Times New Roman" w:cs="Times New Roman"/>
          <w:sz w:val="24"/>
          <w:szCs w:val="24"/>
        </w:rPr>
      </w:pPr>
      <w:r w:rsidRPr="003845E2">
        <w:rPr>
          <w:rFonts w:ascii="Times New Roman" w:eastAsia="Times New Roman" w:hAnsi="Times New Roman" w:cs="Times New Roman"/>
          <w:b/>
          <w:bCs/>
          <w:sz w:val="36"/>
          <w:szCs w:val="36"/>
        </w:rPr>
        <w:t>The Zimmerman Telegram</w:t>
      </w:r>
    </w:p>
    <w:p w:rsidR="003845E2" w:rsidRPr="003845E2" w:rsidRDefault="003845E2" w:rsidP="003845E2">
      <w:pPr>
        <w:spacing w:before="100" w:beforeAutospacing="1" w:after="100" w:afterAutospacing="1" w:line="240" w:lineRule="auto"/>
        <w:rPr>
          <w:rFonts w:ascii="Times New Roman" w:eastAsia="Times New Roman" w:hAnsi="Times New Roman" w:cs="Times New Roman"/>
          <w:sz w:val="24"/>
          <w:szCs w:val="24"/>
        </w:rPr>
      </w:pPr>
      <w:r w:rsidRPr="003845E2">
        <w:rPr>
          <w:rFonts w:ascii="Times New Roman" w:eastAsia="Times New Roman" w:hAnsi="Times New Roman" w:cs="Times New Roman"/>
          <w:sz w:val="24"/>
          <w:szCs w:val="24"/>
        </w:rPr>
        <w:t xml:space="preserve">In early 1917, British cryptographers were surprised when </w:t>
      </w:r>
      <w:proofErr w:type="gramStart"/>
      <w:r w:rsidRPr="003845E2">
        <w:rPr>
          <w:rFonts w:ascii="Times New Roman" w:eastAsia="Times New Roman" w:hAnsi="Times New Roman" w:cs="Times New Roman"/>
          <w:sz w:val="24"/>
          <w:szCs w:val="24"/>
        </w:rPr>
        <w:t>a</w:t>
      </w:r>
      <w:proofErr w:type="gramEnd"/>
      <w:r w:rsidRPr="003845E2">
        <w:rPr>
          <w:rFonts w:ascii="Times New Roman" w:eastAsia="Times New Roman" w:hAnsi="Times New Roman" w:cs="Times New Roman"/>
          <w:sz w:val="24"/>
          <w:szCs w:val="24"/>
        </w:rPr>
        <w:t xml:space="preserve"> encoded German transmission came across their desks. These experts were able to decipher the message, and in doing so changed history more than any other cryptographer, past or present. </w:t>
      </w:r>
    </w:p>
    <w:p w:rsidR="003845E2" w:rsidRPr="003845E2" w:rsidRDefault="003845E2" w:rsidP="003845E2">
      <w:pPr>
        <w:spacing w:before="100" w:beforeAutospacing="1" w:after="100" w:afterAutospacing="1" w:line="240" w:lineRule="auto"/>
        <w:rPr>
          <w:rFonts w:ascii="Times New Roman" w:eastAsia="Times New Roman" w:hAnsi="Times New Roman" w:cs="Times New Roman"/>
          <w:sz w:val="24"/>
          <w:szCs w:val="24"/>
        </w:rPr>
      </w:pPr>
      <w:r w:rsidRPr="003845E2">
        <w:rPr>
          <w:rFonts w:ascii="Times New Roman" w:eastAsia="Times New Roman" w:hAnsi="Times New Roman" w:cs="Times New Roman"/>
          <w:sz w:val="24"/>
          <w:szCs w:val="24"/>
        </w:rPr>
        <w:t xml:space="preserve">The Zimmerman telegram was a secret communication from German Foreign Minister Arthur Zimmerman to the German Minister to Mexico, von </w:t>
      </w:r>
      <w:proofErr w:type="spellStart"/>
      <w:r w:rsidRPr="003845E2">
        <w:rPr>
          <w:rFonts w:ascii="Times New Roman" w:eastAsia="Times New Roman" w:hAnsi="Times New Roman" w:cs="Times New Roman"/>
          <w:sz w:val="24"/>
          <w:szCs w:val="24"/>
        </w:rPr>
        <w:t>Eckhardt</w:t>
      </w:r>
      <w:proofErr w:type="spellEnd"/>
      <w:r w:rsidRPr="003845E2">
        <w:rPr>
          <w:rFonts w:ascii="Times New Roman" w:eastAsia="Times New Roman" w:hAnsi="Times New Roman" w:cs="Times New Roman"/>
          <w:sz w:val="24"/>
          <w:szCs w:val="24"/>
        </w:rPr>
        <w:t xml:space="preserve">. It contained an offer of US territory for Mexico, if it joined the German cause. </w:t>
      </w:r>
    </w:p>
    <w:p w:rsidR="003845E2" w:rsidRPr="003845E2" w:rsidRDefault="003845E2" w:rsidP="003845E2">
      <w:pPr>
        <w:spacing w:before="100" w:beforeAutospacing="1" w:after="100" w:afterAutospacing="1" w:line="240" w:lineRule="auto"/>
        <w:rPr>
          <w:rFonts w:ascii="Times New Roman" w:eastAsia="Times New Roman" w:hAnsi="Times New Roman" w:cs="Times New Roman"/>
          <w:sz w:val="24"/>
          <w:szCs w:val="24"/>
        </w:rPr>
      </w:pPr>
      <w:r w:rsidRPr="003845E2">
        <w:rPr>
          <w:rFonts w:ascii="Times New Roman" w:eastAsia="Times New Roman" w:hAnsi="Times New Roman" w:cs="Times New Roman"/>
          <w:sz w:val="24"/>
          <w:szCs w:val="24"/>
        </w:rPr>
        <w:t xml:space="preserve">Until that point, the United States had tried to remain neutral in World War I. However, the British and other allies were begging and pleading for help. Attitudes in the US were shifting towards war, and the telegram acted as a catalyst. The British capitalized on that attitude, and in a politically smart move, they showed the United States the telegram on February 24, 1917. </w:t>
      </w:r>
    </w:p>
    <w:p w:rsidR="003845E2" w:rsidRPr="003845E2" w:rsidRDefault="003845E2" w:rsidP="003845E2">
      <w:pPr>
        <w:spacing w:before="100" w:beforeAutospacing="1" w:after="100" w:afterAutospacing="1" w:line="240" w:lineRule="auto"/>
        <w:rPr>
          <w:rFonts w:ascii="Times New Roman" w:eastAsia="Times New Roman" w:hAnsi="Times New Roman" w:cs="Times New Roman"/>
          <w:sz w:val="24"/>
          <w:szCs w:val="24"/>
        </w:rPr>
      </w:pPr>
      <w:r w:rsidRPr="003845E2">
        <w:rPr>
          <w:rFonts w:ascii="Times New Roman" w:eastAsia="Times New Roman" w:hAnsi="Times New Roman" w:cs="Times New Roman"/>
          <w:sz w:val="24"/>
          <w:szCs w:val="24"/>
        </w:rPr>
        <w:t xml:space="preserve">The United States published the telegram, making the public aware of it on March 1. The public opinion quickly became a definite pro-war. Congress officially declared war against Germany and its allies on April 6, 1917. </w:t>
      </w:r>
    </w:p>
    <w:p w:rsidR="003845E2" w:rsidRPr="003845E2" w:rsidRDefault="003845E2" w:rsidP="003845E2">
      <w:pPr>
        <w:spacing w:before="100" w:beforeAutospacing="1" w:after="100" w:afterAutospacing="1" w:line="240" w:lineRule="auto"/>
        <w:jc w:val="center"/>
        <w:rPr>
          <w:rFonts w:ascii="Times New Roman" w:eastAsia="Times New Roman" w:hAnsi="Times New Roman" w:cs="Times New Roman"/>
          <w:sz w:val="24"/>
          <w:szCs w:val="24"/>
        </w:rPr>
      </w:pPr>
      <w:r w:rsidRPr="003845E2">
        <w:rPr>
          <w:rFonts w:ascii="Times New Roman" w:eastAsia="Times New Roman" w:hAnsi="Times New Roman" w:cs="Times New Roman"/>
          <w:b/>
          <w:bCs/>
          <w:sz w:val="27"/>
          <w:szCs w:val="27"/>
        </w:rPr>
        <w:t>Here is a picture of the telegram as it was received, encoded:</w:t>
      </w:r>
      <w:r w:rsidRPr="003845E2">
        <w:rPr>
          <w:rFonts w:ascii="Times New Roman" w:eastAsia="Times New Roman" w:hAnsi="Times New Roman" w:cs="Times New Roman"/>
          <w:sz w:val="24"/>
          <w:szCs w:val="24"/>
        </w:rPr>
        <w:t xml:space="preserve"> </w:t>
      </w:r>
      <w:r w:rsidRPr="003845E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695700" cy="4181475"/>
            <wp:effectExtent l="19050" t="0" r="0" b="0"/>
            <wp:docPr id="1" name="Picture 1" descr="http://library.thinkquest.org/28005/flashed/timemachine/courseofhistory/zimmer_co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28005/flashed/timemachine/courseofhistory/zimmer_coded.jpg"/>
                    <pic:cNvPicPr>
                      <a:picLocks noChangeAspect="1" noChangeArrowheads="1"/>
                    </pic:cNvPicPr>
                  </pic:nvPicPr>
                  <pic:blipFill>
                    <a:blip r:embed="rId4" cstate="print"/>
                    <a:srcRect/>
                    <a:stretch>
                      <a:fillRect/>
                    </a:stretch>
                  </pic:blipFill>
                  <pic:spPr bwMode="auto">
                    <a:xfrm>
                      <a:off x="0" y="0"/>
                      <a:ext cx="3695700" cy="4181475"/>
                    </a:xfrm>
                    <a:prstGeom prst="rect">
                      <a:avLst/>
                    </a:prstGeom>
                    <a:noFill/>
                    <a:ln w="9525">
                      <a:noFill/>
                      <a:miter lim="800000"/>
                      <a:headEnd/>
                      <a:tailEnd/>
                    </a:ln>
                  </pic:spPr>
                </pic:pic>
              </a:graphicData>
            </a:graphic>
          </wp:inline>
        </w:drawing>
      </w:r>
    </w:p>
    <w:p w:rsidR="003845E2" w:rsidRPr="003845E2" w:rsidRDefault="003845E2" w:rsidP="003845E2">
      <w:pPr>
        <w:spacing w:before="100" w:beforeAutospacing="1" w:after="100" w:afterAutospacing="1" w:line="240" w:lineRule="auto"/>
        <w:jc w:val="center"/>
        <w:rPr>
          <w:rFonts w:ascii="Times New Roman" w:eastAsia="Times New Roman" w:hAnsi="Times New Roman" w:cs="Times New Roman"/>
          <w:sz w:val="24"/>
          <w:szCs w:val="24"/>
        </w:rPr>
      </w:pPr>
      <w:r w:rsidRPr="003845E2">
        <w:rPr>
          <w:rFonts w:ascii="Times New Roman" w:eastAsia="Times New Roman" w:hAnsi="Times New Roman" w:cs="Times New Roman"/>
          <w:b/>
          <w:bCs/>
          <w:sz w:val="27"/>
          <w:szCs w:val="27"/>
        </w:rPr>
        <w:lastRenderedPageBreak/>
        <w:t>This is a picture of the same telegram, but decoded:</w:t>
      </w:r>
      <w:r w:rsidRPr="003845E2">
        <w:rPr>
          <w:rFonts w:ascii="Times New Roman" w:eastAsia="Times New Roman" w:hAnsi="Times New Roman" w:cs="Times New Roman"/>
          <w:sz w:val="24"/>
          <w:szCs w:val="24"/>
        </w:rPr>
        <w:t xml:space="preserve"> </w:t>
      </w:r>
      <w:r w:rsidRPr="003845E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38700" cy="5715000"/>
            <wp:effectExtent l="19050" t="0" r="0" b="0"/>
            <wp:docPr id="2" name="Picture 2" descr="http://library.thinkquest.org/28005/flashed/timemachine/courseofhistory/zimmer_deco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28005/flashed/timemachine/courseofhistory/zimmer_decoded.jpg"/>
                    <pic:cNvPicPr>
                      <a:picLocks noChangeAspect="1" noChangeArrowheads="1"/>
                    </pic:cNvPicPr>
                  </pic:nvPicPr>
                  <pic:blipFill>
                    <a:blip r:embed="rId5" cstate="print"/>
                    <a:srcRect/>
                    <a:stretch>
                      <a:fillRect/>
                    </a:stretch>
                  </pic:blipFill>
                  <pic:spPr bwMode="auto">
                    <a:xfrm>
                      <a:off x="0" y="0"/>
                      <a:ext cx="4838700" cy="5715000"/>
                    </a:xfrm>
                    <a:prstGeom prst="rect">
                      <a:avLst/>
                    </a:prstGeom>
                    <a:noFill/>
                    <a:ln w="9525">
                      <a:noFill/>
                      <a:miter lim="800000"/>
                      <a:headEnd/>
                      <a:tailEnd/>
                    </a:ln>
                  </pic:spPr>
                </pic:pic>
              </a:graphicData>
            </a:graphic>
          </wp:inline>
        </w:drawing>
      </w:r>
    </w:p>
    <w:p w:rsidR="003845E2" w:rsidRPr="003845E2" w:rsidRDefault="003845E2" w:rsidP="003845E2">
      <w:pPr>
        <w:spacing w:before="100" w:beforeAutospacing="1" w:after="100" w:afterAutospacing="1" w:line="240" w:lineRule="auto"/>
        <w:jc w:val="center"/>
        <w:rPr>
          <w:rFonts w:ascii="Times New Roman" w:eastAsia="Times New Roman" w:hAnsi="Times New Roman" w:cs="Times New Roman"/>
          <w:sz w:val="24"/>
          <w:szCs w:val="24"/>
        </w:rPr>
      </w:pPr>
      <w:r w:rsidRPr="003845E2">
        <w:rPr>
          <w:rFonts w:ascii="Times New Roman" w:eastAsia="Times New Roman" w:hAnsi="Times New Roman" w:cs="Times New Roman"/>
          <w:i/>
          <w:iCs/>
          <w:sz w:val="24"/>
          <w:szCs w:val="24"/>
        </w:rPr>
        <w:t>These two images are in the public domain. They were obtained from the National Archives and Records Administration</w:t>
      </w:r>
    </w:p>
    <w:p w:rsidR="006E489C" w:rsidRDefault="003845E2"/>
    <w:sectPr w:rsidR="006E489C" w:rsidSect="00214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5E2"/>
    <w:rsid w:val="00214938"/>
    <w:rsid w:val="003845E2"/>
    <w:rsid w:val="005C7E2C"/>
    <w:rsid w:val="00AF5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Company>Wake County Schools</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mcarle</cp:lastModifiedBy>
  <cp:revision>1</cp:revision>
  <dcterms:created xsi:type="dcterms:W3CDTF">2012-12-11T12:42:00Z</dcterms:created>
  <dcterms:modified xsi:type="dcterms:W3CDTF">2012-12-11T12:43:00Z</dcterms:modified>
</cp:coreProperties>
</file>